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B9A0" w14:textId="663F7AA3" w:rsidR="00FE726F" w:rsidRPr="007B0740" w:rsidRDefault="00FE726F" w:rsidP="007B074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kern w:val="0"/>
          <w14:ligatures w14:val="none"/>
        </w:rPr>
      </w:pPr>
      <w:r w:rsidRPr="007B0740">
        <w:rPr>
          <w:rFonts w:eastAsia="Times New Roman" w:cstheme="minorHAnsi"/>
          <w:b/>
          <w:bCs/>
          <w:color w:val="333333"/>
          <w:kern w:val="0"/>
          <w14:ligatures w14:val="none"/>
        </w:rPr>
        <w:t>Response</w:t>
      </w:r>
      <w:r w:rsidR="007B0740">
        <w:rPr>
          <w:rFonts w:eastAsia="Times New Roman" w:cstheme="minorHAnsi"/>
          <w:b/>
          <w:bCs/>
          <w:color w:val="333333"/>
          <w:kern w:val="0"/>
          <w14:ligatures w14:val="none"/>
        </w:rPr>
        <w:t>s</w:t>
      </w:r>
      <w:r w:rsidRPr="007B0740">
        <w:rPr>
          <w:rFonts w:eastAsia="Times New Roman" w:cstheme="minorHAnsi"/>
          <w:b/>
          <w:bCs/>
          <w:color w:val="333333"/>
          <w:kern w:val="0"/>
          <w14:ligatures w14:val="none"/>
        </w:rPr>
        <w:t xml:space="preserve"> to Questions from Respondents to Request for Proposals for the </w:t>
      </w:r>
      <w:r w:rsidR="007B0740">
        <w:rPr>
          <w:rFonts w:eastAsia="Times New Roman" w:cstheme="minorHAnsi"/>
          <w:b/>
          <w:bCs/>
          <w:color w:val="333333"/>
          <w:kern w:val="0"/>
          <w14:ligatures w14:val="none"/>
        </w:rPr>
        <w:t>Development of 1500-1610 South Avenue, Syracuse</w:t>
      </w:r>
    </w:p>
    <w:p w14:paraId="6D04C2C3" w14:textId="77777777" w:rsidR="00FE726F" w:rsidRPr="007B0740" w:rsidRDefault="00FE726F" w:rsidP="00FE726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kern w:val="0"/>
          <w14:ligatures w14:val="none"/>
        </w:rPr>
      </w:pPr>
    </w:p>
    <w:p w14:paraId="09ABCA39" w14:textId="53332AFB" w:rsidR="00FE726F" w:rsidRPr="00FE726F" w:rsidRDefault="007C4C9E" w:rsidP="00FE726F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14:ligatures w14:val="none"/>
        </w:rPr>
      </w:pPr>
      <w:r w:rsidRPr="007C4C9E">
        <w:rPr>
          <w:rFonts w:eastAsia="Times New Roman" w:cstheme="minorHAnsi"/>
          <w:b/>
          <w:bCs/>
          <w:color w:val="333333"/>
          <w:kern w:val="0"/>
          <w14:ligatures w14:val="none"/>
        </w:rPr>
        <w:t xml:space="preserve">Question 1: </w:t>
      </w:r>
      <w:r w:rsidR="00FE726F" w:rsidRPr="00FE726F">
        <w:rPr>
          <w:rFonts w:eastAsia="Times New Roman" w:cstheme="minorHAnsi"/>
          <w:color w:val="1D2228"/>
          <w:kern w:val="0"/>
          <w14:ligatures w14:val="none"/>
        </w:rPr>
        <w:t> Does WEI have a local partner that would handle the day-to-day details of an affordable development project located in Syracuse as the Co-developer will not be located in the city.</w:t>
      </w:r>
    </w:p>
    <w:p w14:paraId="1DCCD3B6" w14:textId="77777777" w:rsidR="00FE726F" w:rsidRPr="007B0740" w:rsidRDefault="00FE726F" w:rsidP="00FE726F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7B0740">
        <w:rPr>
          <w:rFonts w:eastAsia="Times New Roman" w:cstheme="minorHAnsi"/>
          <w:b/>
          <w:bCs/>
          <w:color w:val="333333"/>
          <w:kern w:val="0"/>
          <w14:ligatures w14:val="none"/>
        </w:rPr>
        <w:t xml:space="preserve">Answer: </w:t>
      </w:r>
      <w:r w:rsidRPr="007B0740">
        <w:rPr>
          <w:rFonts w:eastAsia="Times New Roman" w:cstheme="minorHAnsi"/>
          <w:color w:val="333333"/>
          <w:kern w:val="0"/>
          <w14:ligatures w14:val="none"/>
        </w:rPr>
        <w:t>Part II of the RFP list the Roles of Co-Developer.</w:t>
      </w:r>
      <w:r w:rsidRPr="007B0740">
        <w:rPr>
          <w:rFonts w:eastAsia="Times New Roman" w:cstheme="minorHAnsi"/>
          <w:b/>
          <w:bCs/>
          <w:color w:val="333333"/>
          <w:kern w:val="0"/>
          <w14:ligatures w14:val="none"/>
        </w:rPr>
        <w:t xml:space="preserve"> </w:t>
      </w:r>
      <w:r w:rsidRPr="007B0740">
        <w:rPr>
          <w:rFonts w:eastAsia="Times New Roman" w:cstheme="minorHAnsi"/>
          <w:color w:val="333333"/>
          <w:kern w:val="0"/>
          <w14:ligatures w14:val="none"/>
        </w:rPr>
        <w:t xml:space="preserve">The </w:t>
      </w:r>
      <w:r w:rsidR="007C4C9E" w:rsidRPr="007C4C9E">
        <w:rPr>
          <w:rFonts w:eastAsia="Times New Roman" w:cstheme="minorHAnsi"/>
          <w:color w:val="333333"/>
          <w:kern w:val="0"/>
          <w14:ligatures w14:val="none"/>
        </w:rPr>
        <w:t>Co-Developer is responsible for ensuring the Project is constructed and managed with the highest quality materials and workmanship. In addition, the Co-Developer will be required to implement quality assurance and control measures to ensure adequate performance by all parties in all aspects of the program." </w:t>
      </w:r>
    </w:p>
    <w:p w14:paraId="22CA7FB0" w14:textId="2C50AFE9" w:rsidR="007C4C9E" w:rsidRPr="007C4C9E" w:rsidRDefault="007C4C9E" w:rsidP="007B0740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kern w:val="0"/>
          <w14:ligatures w14:val="none"/>
        </w:rPr>
      </w:pPr>
      <w:r w:rsidRPr="007C4C9E">
        <w:rPr>
          <w:rFonts w:eastAsia="Times New Roman" w:cstheme="minorHAnsi"/>
          <w:color w:val="333333"/>
          <w:kern w:val="0"/>
          <w14:ligatures w14:val="none"/>
        </w:rPr>
        <w:t>If a Co-developer wishes for the developer to assume more of the construction oversight role, they should clearly express this in their response, providing details on alternative means of construction oversight. </w:t>
      </w:r>
    </w:p>
    <w:p w14:paraId="023D14FD" w14:textId="311A5C09" w:rsidR="00FE726F" w:rsidRPr="00FE726F" w:rsidRDefault="007C4C9E" w:rsidP="00FE726F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14:ligatures w14:val="none"/>
        </w:rPr>
      </w:pPr>
      <w:r w:rsidRPr="007C4C9E">
        <w:rPr>
          <w:rFonts w:eastAsia="Times New Roman" w:cstheme="minorHAnsi"/>
          <w:b/>
          <w:bCs/>
          <w:color w:val="333333"/>
          <w:kern w:val="0"/>
          <w14:ligatures w14:val="none"/>
        </w:rPr>
        <w:t>Question 2:</w:t>
      </w:r>
      <w:r w:rsidR="00FE726F" w:rsidRPr="007B0740">
        <w:rPr>
          <w:rFonts w:eastAsia="Times New Roman" w:cstheme="minorHAnsi"/>
          <w:b/>
          <w:bCs/>
          <w:color w:val="333333"/>
          <w:kern w:val="0"/>
          <w14:ligatures w14:val="none"/>
        </w:rPr>
        <w:t xml:space="preserve"> </w:t>
      </w:r>
      <w:r w:rsidR="00FE726F" w:rsidRPr="00FE726F">
        <w:rPr>
          <w:rFonts w:eastAsia="Times New Roman" w:cstheme="minorHAnsi"/>
          <w:color w:val="1D2228"/>
          <w:kern w:val="0"/>
          <w14:ligatures w14:val="none"/>
        </w:rPr>
        <w:t xml:space="preserve">Does the affordable development consultant that was mentioned on the call has any interest in partnering on the project to </w:t>
      </w:r>
      <w:r w:rsidR="006A644B" w:rsidRPr="00FE726F">
        <w:rPr>
          <w:rFonts w:eastAsia="Times New Roman" w:cstheme="minorHAnsi"/>
          <w:color w:val="1D2228"/>
          <w:kern w:val="0"/>
          <w14:ligatures w14:val="none"/>
        </w:rPr>
        <w:t>handle</w:t>
      </w:r>
      <w:r w:rsidR="00FE726F" w:rsidRPr="00FE726F">
        <w:rPr>
          <w:rFonts w:eastAsia="Times New Roman" w:cstheme="minorHAnsi"/>
          <w:color w:val="1D2228"/>
          <w:kern w:val="0"/>
          <w14:ligatures w14:val="none"/>
        </w:rPr>
        <w:t xml:space="preserve"> the day to day </w:t>
      </w:r>
      <w:r w:rsidR="007B0740" w:rsidRPr="00FE726F">
        <w:rPr>
          <w:rFonts w:eastAsia="Times New Roman" w:cstheme="minorHAnsi"/>
          <w:color w:val="1D2228"/>
          <w:kern w:val="0"/>
          <w14:ligatures w14:val="none"/>
        </w:rPr>
        <w:t>running</w:t>
      </w:r>
      <w:r w:rsidR="00FE726F" w:rsidRPr="00FE726F">
        <w:rPr>
          <w:rFonts w:eastAsia="Times New Roman" w:cstheme="minorHAnsi"/>
          <w:color w:val="1D2228"/>
          <w:kern w:val="0"/>
          <w14:ligatures w14:val="none"/>
        </w:rPr>
        <w:t>, if they are located in Syracuse?</w:t>
      </w:r>
    </w:p>
    <w:p w14:paraId="4D9159C7" w14:textId="40344E9D" w:rsidR="007C4C9E" w:rsidRPr="007C4C9E" w:rsidRDefault="007C4C9E" w:rsidP="00FE726F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7B0740">
        <w:rPr>
          <w:rFonts w:eastAsia="Times New Roman" w:cstheme="minorHAnsi"/>
          <w:b/>
          <w:bCs/>
          <w:color w:val="333333"/>
          <w:kern w:val="0"/>
          <w14:ligatures w14:val="none"/>
        </w:rPr>
        <w:t>Answer</w:t>
      </w:r>
      <w:r w:rsidRPr="007B0740">
        <w:rPr>
          <w:rFonts w:eastAsia="Times New Roman" w:cstheme="minorHAnsi"/>
          <w:color w:val="333333"/>
          <w:kern w:val="0"/>
          <w14:ligatures w14:val="none"/>
        </w:rPr>
        <w:t xml:space="preserve">: </w:t>
      </w:r>
      <w:r w:rsidRPr="007C4C9E">
        <w:rPr>
          <w:rFonts w:eastAsia="Times New Roman" w:cstheme="minorHAnsi"/>
          <w:color w:val="333333"/>
          <w:kern w:val="0"/>
          <w14:ligatures w14:val="none"/>
        </w:rPr>
        <w:t xml:space="preserve">No response is provided to this question as it is not </w:t>
      </w:r>
      <w:r w:rsidR="006A644B" w:rsidRPr="007C4C9E">
        <w:rPr>
          <w:rFonts w:eastAsia="Times New Roman" w:cstheme="minorHAnsi"/>
          <w:color w:val="333333"/>
          <w:kern w:val="0"/>
          <w14:ligatures w14:val="none"/>
        </w:rPr>
        <w:t>related</w:t>
      </w:r>
      <w:r w:rsidRPr="007C4C9E">
        <w:rPr>
          <w:rFonts w:eastAsia="Times New Roman" w:cstheme="minorHAnsi"/>
          <w:color w:val="333333"/>
          <w:kern w:val="0"/>
          <w14:ligatures w14:val="none"/>
        </w:rPr>
        <w:t xml:space="preserve"> to the RFP.</w:t>
      </w:r>
    </w:p>
    <w:p w14:paraId="5820C88A" w14:textId="11EC23A1" w:rsidR="00FE726F" w:rsidRPr="00FE726F" w:rsidRDefault="007C4C9E" w:rsidP="00FE726F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14:ligatures w14:val="none"/>
        </w:rPr>
      </w:pPr>
      <w:r w:rsidRPr="007C4C9E">
        <w:rPr>
          <w:rFonts w:eastAsia="Times New Roman" w:cstheme="minorHAnsi"/>
          <w:b/>
          <w:bCs/>
          <w:color w:val="333333"/>
          <w:kern w:val="0"/>
          <w14:ligatures w14:val="none"/>
        </w:rPr>
        <w:t>Question 3:</w:t>
      </w:r>
      <w:r w:rsidR="00FE726F" w:rsidRPr="007B0740">
        <w:rPr>
          <w:rFonts w:eastAsia="Times New Roman" w:cstheme="minorHAnsi"/>
          <w:b/>
          <w:bCs/>
          <w:color w:val="333333"/>
          <w:kern w:val="0"/>
          <w14:ligatures w14:val="none"/>
        </w:rPr>
        <w:t xml:space="preserve"> </w:t>
      </w:r>
      <w:r w:rsidR="00FE726F" w:rsidRPr="00FE726F">
        <w:rPr>
          <w:rFonts w:eastAsia="Times New Roman" w:cstheme="minorHAnsi"/>
          <w:color w:val="1D2228"/>
          <w:kern w:val="0"/>
          <w14:ligatures w14:val="none"/>
        </w:rPr>
        <w:t>Would WEI be interested in an additional local developer to help with local issues as the Co-developer is not located in Syracuse and that has experience on affordable housing?</w:t>
      </w:r>
    </w:p>
    <w:p w14:paraId="6FDA7250" w14:textId="24748B24" w:rsidR="007B0740" w:rsidRPr="007B0740" w:rsidRDefault="007C4C9E" w:rsidP="007B0740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7B0740">
        <w:rPr>
          <w:rFonts w:eastAsia="Times New Roman" w:cstheme="minorHAnsi"/>
          <w:b/>
          <w:bCs/>
          <w:color w:val="333333"/>
          <w:kern w:val="0"/>
          <w14:ligatures w14:val="none"/>
        </w:rPr>
        <w:t>Answer</w:t>
      </w:r>
      <w:r w:rsidRPr="007B0740">
        <w:rPr>
          <w:rFonts w:eastAsia="Times New Roman" w:cstheme="minorHAnsi"/>
          <w:color w:val="333333"/>
          <w:kern w:val="0"/>
          <w14:ligatures w14:val="none"/>
        </w:rPr>
        <w:t xml:space="preserve">: </w:t>
      </w:r>
      <w:r w:rsidR="007B0740" w:rsidRPr="007C4C9E">
        <w:rPr>
          <w:rFonts w:eastAsia="Times New Roman" w:cstheme="minorHAnsi"/>
          <w:color w:val="333333"/>
          <w:kern w:val="0"/>
          <w14:ligatures w14:val="none"/>
        </w:rPr>
        <w:t>Like</w:t>
      </w:r>
      <w:r w:rsidRPr="007C4C9E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r w:rsidR="007B0740">
        <w:rPr>
          <w:rFonts w:eastAsia="Times New Roman" w:cstheme="minorHAnsi"/>
          <w:color w:val="333333"/>
          <w:kern w:val="0"/>
          <w14:ligatures w14:val="none"/>
        </w:rPr>
        <w:t xml:space="preserve">the </w:t>
      </w:r>
      <w:r w:rsidR="00FE726F" w:rsidRPr="007B0740">
        <w:rPr>
          <w:rFonts w:eastAsia="Times New Roman" w:cstheme="minorHAnsi"/>
          <w:color w:val="333333"/>
          <w:kern w:val="0"/>
          <w14:ligatures w14:val="none"/>
        </w:rPr>
        <w:t xml:space="preserve">response to </w:t>
      </w:r>
      <w:r w:rsidRPr="007C4C9E">
        <w:rPr>
          <w:rFonts w:eastAsia="Times New Roman" w:cstheme="minorHAnsi"/>
          <w:color w:val="333333"/>
          <w:kern w:val="0"/>
          <w14:ligatures w14:val="none"/>
        </w:rPr>
        <w:t xml:space="preserve">Question </w:t>
      </w:r>
      <w:r w:rsidR="00FE726F" w:rsidRPr="007B0740">
        <w:rPr>
          <w:rFonts w:eastAsia="Times New Roman" w:cstheme="minorHAnsi"/>
          <w:color w:val="333333"/>
          <w:kern w:val="0"/>
          <w14:ligatures w14:val="none"/>
        </w:rPr>
        <w:t xml:space="preserve"># </w:t>
      </w:r>
      <w:r w:rsidRPr="007C4C9E">
        <w:rPr>
          <w:rFonts w:eastAsia="Times New Roman" w:cstheme="minorHAnsi"/>
          <w:color w:val="333333"/>
          <w:kern w:val="0"/>
          <w14:ligatures w14:val="none"/>
        </w:rPr>
        <w:t>1</w:t>
      </w:r>
      <w:r w:rsidR="00FE726F" w:rsidRPr="007B0740">
        <w:rPr>
          <w:rFonts w:eastAsia="Times New Roman" w:cstheme="minorHAnsi"/>
          <w:color w:val="333333"/>
          <w:kern w:val="0"/>
          <w14:ligatures w14:val="none"/>
        </w:rPr>
        <w:t>. I</w:t>
      </w:r>
      <w:r w:rsidRPr="007C4C9E">
        <w:rPr>
          <w:rFonts w:eastAsia="Times New Roman" w:cstheme="minorHAnsi"/>
          <w:color w:val="333333"/>
          <w:kern w:val="0"/>
          <w14:ligatures w14:val="none"/>
        </w:rPr>
        <w:t>f a Co-developer wishes for the developer or any third party to assume the construction oversight role, they should clearly outline this in their response, specifying alternative means of construction oversight.</w:t>
      </w:r>
    </w:p>
    <w:p w14:paraId="2A606565" w14:textId="77777777" w:rsidR="007B0740" w:rsidRPr="007B0740" w:rsidRDefault="007B0740" w:rsidP="007B0740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7B0740">
        <w:rPr>
          <w:rFonts w:eastAsia="Times New Roman" w:cstheme="minorHAnsi"/>
          <w:b/>
          <w:bCs/>
          <w:color w:val="333333"/>
          <w:kern w:val="0"/>
          <w14:ligatures w14:val="none"/>
        </w:rPr>
        <w:t>Question 4</w:t>
      </w:r>
      <w:r w:rsidRPr="007B0740">
        <w:rPr>
          <w:rFonts w:eastAsia="Times New Roman" w:cstheme="minorHAnsi"/>
          <w:color w:val="333333"/>
          <w:kern w:val="0"/>
          <w14:ligatures w14:val="none"/>
        </w:rPr>
        <w:t xml:space="preserve">: </w:t>
      </w:r>
      <w:r w:rsidRPr="007B0740">
        <w:rPr>
          <w:rFonts w:cstheme="minorHAnsi"/>
          <w:color w:val="1D2228"/>
        </w:rPr>
        <w:t xml:space="preserve"> Is the pro forma for the 9% application available to be shared?</w:t>
      </w:r>
    </w:p>
    <w:p w14:paraId="4F1E90C2" w14:textId="5DEEED79" w:rsidR="007B0740" w:rsidRPr="007B0740" w:rsidRDefault="007B0740" w:rsidP="007B0740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7B0740">
        <w:rPr>
          <w:rFonts w:cstheme="minorHAnsi"/>
          <w:b/>
          <w:bCs/>
          <w:color w:val="1D2228"/>
        </w:rPr>
        <w:t>Answer</w:t>
      </w:r>
      <w:r w:rsidRPr="007B0740">
        <w:rPr>
          <w:rFonts w:cstheme="minorHAnsi"/>
          <w:color w:val="1D2228"/>
        </w:rPr>
        <w:t xml:space="preserve">: The proforma will be shared with </w:t>
      </w:r>
      <w:r>
        <w:rPr>
          <w:rFonts w:cstheme="minorHAnsi"/>
          <w:color w:val="1D2228"/>
        </w:rPr>
        <w:t xml:space="preserve">the selected co-developer. </w:t>
      </w:r>
    </w:p>
    <w:p w14:paraId="5277E79A" w14:textId="223F722B" w:rsidR="007B0740" w:rsidRDefault="007C4C9E" w:rsidP="007B0740">
      <w:pPr>
        <w:pStyle w:val="yiv863445878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 w:rsidRPr="007B0740">
        <w:rPr>
          <w:rFonts w:asciiTheme="minorHAnsi" w:hAnsiTheme="minorHAnsi" w:cstheme="minorHAnsi"/>
          <w:b/>
          <w:bCs/>
          <w:color w:val="333333"/>
        </w:rPr>
        <w:t xml:space="preserve">Question </w:t>
      </w:r>
      <w:r w:rsidR="007B0740" w:rsidRPr="007B0740">
        <w:rPr>
          <w:rFonts w:asciiTheme="minorHAnsi" w:hAnsiTheme="minorHAnsi" w:cstheme="minorHAnsi"/>
          <w:b/>
          <w:bCs/>
          <w:color w:val="333333"/>
        </w:rPr>
        <w:t>5</w:t>
      </w:r>
      <w:r w:rsidRPr="007B0740">
        <w:rPr>
          <w:rFonts w:asciiTheme="minorHAnsi" w:hAnsiTheme="minorHAnsi" w:cstheme="minorHAnsi"/>
          <w:color w:val="333333"/>
        </w:rPr>
        <w:t xml:space="preserve">: </w:t>
      </w:r>
      <w:r w:rsidR="007B0740" w:rsidRPr="007B0740">
        <w:rPr>
          <w:rFonts w:asciiTheme="minorHAnsi" w:hAnsiTheme="minorHAnsi" w:cstheme="minorHAnsi"/>
          <w:color w:val="1D2228"/>
        </w:rPr>
        <w:t>How much has been spent on predevelopment activities to date? Does WEI expect those funds to be reimbursed upon closing the JV or at acquisition financing?</w:t>
      </w:r>
    </w:p>
    <w:p w14:paraId="73F21999" w14:textId="77777777" w:rsidR="006A644B" w:rsidRDefault="006A644B" w:rsidP="007B0740">
      <w:pPr>
        <w:pStyle w:val="yiv863445878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</w:p>
    <w:p w14:paraId="37DF96FA" w14:textId="7BCC53C1" w:rsidR="006A644B" w:rsidRPr="007B0740" w:rsidRDefault="006A644B" w:rsidP="007B0740">
      <w:pPr>
        <w:pStyle w:val="yiv863445878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 w:rsidRPr="006A644B">
        <w:rPr>
          <w:rFonts w:asciiTheme="minorHAnsi" w:hAnsiTheme="minorHAnsi" w:cstheme="minorHAnsi"/>
          <w:b/>
          <w:bCs/>
          <w:color w:val="1D2228"/>
        </w:rPr>
        <w:t>Answer</w:t>
      </w:r>
      <w:r>
        <w:rPr>
          <w:rFonts w:asciiTheme="minorHAnsi" w:hAnsiTheme="minorHAnsi" w:cstheme="minorHAnsi"/>
          <w:color w:val="1D2228"/>
        </w:rPr>
        <w:t xml:space="preserve">: </w:t>
      </w:r>
      <w:r w:rsidR="00982655">
        <w:rPr>
          <w:rFonts w:asciiTheme="minorHAnsi" w:hAnsiTheme="minorHAnsi" w:cstheme="minorHAnsi"/>
          <w:color w:val="1D2228"/>
        </w:rPr>
        <w:t xml:space="preserve">The WEI expects to be reimbursed for funds spent on predevelopment activities. The terms for the reimbursement will negotiated and determined with the selected co-developer. </w:t>
      </w:r>
    </w:p>
    <w:p w14:paraId="49AFFBFE" w14:textId="77777777" w:rsidR="007B0740" w:rsidRPr="007B0740" w:rsidRDefault="007B0740" w:rsidP="007B0740">
      <w:pPr>
        <w:pStyle w:val="yiv863445878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</w:rPr>
      </w:pPr>
    </w:p>
    <w:p w14:paraId="6EBB4B1D" w14:textId="251FA2A9" w:rsidR="007B0740" w:rsidRPr="007B0740" w:rsidRDefault="00FE726F" w:rsidP="007B0740">
      <w:pPr>
        <w:pStyle w:val="yiv863445878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 w:rsidRPr="007B0740">
        <w:rPr>
          <w:rFonts w:asciiTheme="minorHAnsi" w:hAnsiTheme="minorHAnsi" w:cstheme="minorHAnsi"/>
          <w:b/>
          <w:bCs/>
          <w:color w:val="333333"/>
        </w:rPr>
        <w:t xml:space="preserve">Question </w:t>
      </w:r>
      <w:r w:rsidR="007B0740" w:rsidRPr="007B0740">
        <w:rPr>
          <w:rFonts w:asciiTheme="minorHAnsi" w:hAnsiTheme="minorHAnsi" w:cstheme="minorHAnsi"/>
          <w:b/>
          <w:bCs/>
          <w:color w:val="333333"/>
        </w:rPr>
        <w:t>6</w:t>
      </w:r>
      <w:r w:rsidRPr="007B0740">
        <w:rPr>
          <w:rFonts w:asciiTheme="minorHAnsi" w:hAnsiTheme="minorHAnsi" w:cstheme="minorHAnsi"/>
          <w:color w:val="333333"/>
        </w:rPr>
        <w:t xml:space="preserve">: </w:t>
      </w:r>
      <w:r w:rsidR="007B0740" w:rsidRPr="007B0740">
        <w:rPr>
          <w:rFonts w:asciiTheme="minorHAnsi" w:hAnsiTheme="minorHAnsi" w:cstheme="minorHAnsi"/>
          <w:color w:val="1D2228"/>
        </w:rPr>
        <w:t>Does WEI have favored or existing relationships with any GCs?</w:t>
      </w:r>
    </w:p>
    <w:p w14:paraId="60067F9B" w14:textId="77777777" w:rsidR="007B0740" w:rsidRPr="007B0740" w:rsidRDefault="007B0740" w:rsidP="007B0740">
      <w:pPr>
        <w:pStyle w:val="yiv863445878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</w:p>
    <w:p w14:paraId="46B73F4F" w14:textId="234F771C" w:rsidR="007B0740" w:rsidRDefault="007B0740" w:rsidP="007B0740">
      <w:pPr>
        <w:pStyle w:val="yiv863445878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 w:rsidRPr="007B0740">
        <w:rPr>
          <w:rFonts w:asciiTheme="minorHAnsi" w:hAnsiTheme="minorHAnsi" w:cstheme="minorHAnsi"/>
          <w:b/>
          <w:bCs/>
          <w:color w:val="1D2228"/>
        </w:rPr>
        <w:t>Answer</w:t>
      </w:r>
      <w:r w:rsidRPr="007B0740">
        <w:rPr>
          <w:rFonts w:asciiTheme="minorHAnsi" w:hAnsiTheme="minorHAnsi" w:cstheme="minorHAnsi"/>
          <w:color w:val="1D2228"/>
        </w:rPr>
        <w:t>: No. WEI does not have an existing relationship with any general contractors related to th</w:t>
      </w:r>
      <w:r>
        <w:rPr>
          <w:rFonts w:asciiTheme="minorHAnsi" w:hAnsiTheme="minorHAnsi" w:cstheme="minorHAnsi"/>
          <w:color w:val="1D2228"/>
        </w:rPr>
        <w:t xml:space="preserve">is </w:t>
      </w:r>
      <w:r w:rsidRPr="007B0740">
        <w:rPr>
          <w:rFonts w:asciiTheme="minorHAnsi" w:hAnsiTheme="minorHAnsi" w:cstheme="minorHAnsi"/>
          <w:color w:val="1D2228"/>
        </w:rPr>
        <w:t>RFP</w:t>
      </w:r>
      <w:r>
        <w:rPr>
          <w:rFonts w:asciiTheme="minorHAnsi" w:hAnsiTheme="minorHAnsi" w:cstheme="minorHAnsi"/>
          <w:color w:val="1D2228"/>
        </w:rPr>
        <w:t>.</w:t>
      </w:r>
    </w:p>
    <w:p w14:paraId="0E720952" w14:textId="77777777" w:rsidR="006A644B" w:rsidRPr="007B0740" w:rsidRDefault="006A644B" w:rsidP="007B0740">
      <w:pPr>
        <w:pStyle w:val="yiv863445878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</w:p>
    <w:p w14:paraId="3EB9F026" w14:textId="223D81B6" w:rsidR="00FE726F" w:rsidRPr="007B0740" w:rsidRDefault="00FE726F" w:rsidP="007B0740">
      <w:pPr>
        <w:pStyle w:val="yiv863445878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3297FB61" w14:textId="15668B65" w:rsidR="007C4C9E" w:rsidRDefault="00FE726F" w:rsidP="007B0740">
      <w:pPr>
        <w:pStyle w:val="yiv863445878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 w:rsidRPr="007B0740">
        <w:rPr>
          <w:rFonts w:asciiTheme="minorHAnsi" w:hAnsiTheme="minorHAnsi" w:cstheme="minorHAnsi"/>
          <w:b/>
          <w:bCs/>
          <w:color w:val="333333"/>
        </w:rPr>
        <w:t xml:space="preserve">Question </w:t>
      </w:r>
      <w:r w:rsidR="006A644B">
        <w:rPr>
          <w:rFonts w:asciiTheme="minorHAnsi" w:hAnsiTheme="minorHAnsi" w:cstheme="minorHAnsi"/>
          <w:b/>
          <w:bCs/>
          <w:color w:val="333333"/>
        </w:rPr>
        <w:t>7</w:t>
      </w:r>
      <w:r w:rsidRPr="007B0740">
        <w:rPr>
          <w:rFonts w:asciiTheme="minorHAnsi" w:hAnsiTheme="minorHAnsi" w:cstheme="minorHAnsi"/>
          <w:color w:val="333333"/>
        </w:rPr>
        <w:t xml:space="preserve">: </w:t>
      </w:r>
      <w:r w:rsidR="007B0740" w:rsidRPr="007B0740">
        <w:rPr>
          <w:rFonts w:asciiTheme="minorHAnsi" w:hAnsiTheme="minorHAnsi" w:cstheme="minorHAnsi"/>
          <w:color w:val="1D2228"/>
        </w:rPr>
        <w:t>Are the Phase I environmental report and marketing study available to be shared?</w:t>
      </w:r>
    </w:p>
    <w:p w14:paraId="506EBDC1" w14:textId="7AE93263" w:rsidR="006A644B" w:rsidRPr="007C4C9E" w:rsidRDefault="006A644B" w:rsidP="007B0740">
      <w:pPr>
        <w:pStyle w:val="yiv863445878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>
        <w:rPr>
          <w:rFonts w:asciiTheme="minorHAnsi" w:hAnsiTheme="minorHAnsi" w:cstheme="minorHAnsi"/>
          <w:color w:val="1D2228"/>
        </w:rPr>
        <w:t xml:space="preserve">Answer: These reports will be shared with the selected co-developer. </w:t>
      </w:r>
    </w:p>
    <w:sectPr w:rsidR="006A644B" w:rsidRPr="007C4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706"/>
    <w:multiLevelType w:val="multilevel"/>
    <w:tmpl w:val="3D8E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64DC5"/>
    <w:multiLevelType w:val="multilevel"/>
    <w:tmpl w:val="AE3C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9E"/>
    <w:rsid w:val="005544F0"/>
    <w:rsid w:val="006A644B"/>
    <w:rsid w:val="00795516"/>
    <w:rsid w:val="007B0740"/>
    <w:rsid w:val="007C4C9E"/>
    <w:rsid w:val="00982655"/>
    <w:rsid w:val="00AC610A"/>
    <w:rsid w:val="00FE1558"/>
    <w:rsid w:val="00F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6D94"/>
  <w15:chartTrackingRefBased/>
  <w15:docId w15:val="{F9F15A6F-DF26-422E-AD28-667A70D1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z12ndqf">
    <w:name w:val="m_z12ndqf"/>
    <w:basedOn w:val="Normal"/>
    <w:rsid w:val="007C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7C4C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4C9E"/>
    <w:rPr>
      <w:color w:val="0000FF"/>
      <w:u w:val="single"/>
    </w:rPr>
  </w:style>
  <w:style w:type="paragraph" w:customStyle="1" w:styleId="yiv6668481968yahoo-quoted-begin">
    <w:name w:val="yiv6668481968yahoo-quoted-begin"/>
    <w:basedOn w:val="Normal"/>
    <w:rsid w:val="007C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ge">
    <w:name w:val="g_e"/>
    <w:basedOn w:val="Normal"/>
    <w:rsid w:val="007C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i">
    <w:name w:val="d_i"/>
    <w:basedOn w:val="Normal"/>
    <w:rsid w:val="007C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dx">
    <w:name w:val="d_x"/>
    <w:basedOn w:val="DefaultParagraphFont"/>
    <w:rsid w:val="007C4C9E"/>
  </w:style>
  <w:style w:type="paragraph" w:customStyle="1" w:styleId="yiv8634458787msonormal">
    <w:name w:val="yiv8634458787msonormal"/>
    <w:basedOn w:val="Normal"/>
    <w:rsid w:val="007C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A6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4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74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57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1">
          <w:marLeft w:val="0"/>
          <w:marRight w:val="0"/>
          <w:marTop w:val="0"/>
          <w:marBottom w:val="0"/>
          <w:divBdr>
            <w:top w:val="single" w:sz="6" w:space="0" w:color="979EA8"/>
            <w:left w:val="single" w:sz="6" w:space="6" w:color="979EA8"/>
            <w:bottom w:val="single" w:sz="6" w:space="0" w:color="979EA8"/>
            <w:right w:val="single" w:sz="6" w:space="15" w:color="979EA8"/>
          </w:divBdr>
          <w:divsChild>
            <w:div w:id="42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8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0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64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31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8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62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91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72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92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55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07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74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70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6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0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9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58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11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0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7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41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43005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05111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76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55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5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20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69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01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0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0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24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586900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94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98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97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238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58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6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54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94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30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60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07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0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40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2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149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113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306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80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23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8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72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09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59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80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56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98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0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16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14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716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048094">
                  <w:marLeft w:val="-12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0E4E9"/>
                            <w:left w:val="single" w:sz="6" w:space="3" w:color="E0E4E9"/>
                            <w:bottom w:val="single" w:sz="6" w:space="4" w:color="E0E4E9"/>
                            <w:right w:val="single" w:sz="6" w:space="3" w:color="E0E4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3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0E4E9"/>
            <w:right w:val="none" w:sz="0" w:space="0" w:color="auto"/>
          </w:divBdr>
          <w:divsChild>
            <w:div w:id="1650090980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797">
                  <w:marLeft w:val="0"/>
                  <w:marRight w:val="0"/>
                  <w:marTop w:val="0"/>
                  <w:marBottom w:val="0"/>
                  <w:divBdr>
                    <w:top w:val="single" w:sz="6" w:space="0" w:color="E0E4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2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Miller</dc:creator>
  <cp:keywords/>
  <dc:description/>
  <cp:lastModifiedBy>Jimmy Miller</cp:lastModifiedBy>
  <cp:revision>2</cp:revision>
  <dcterms:created xsi:type="dcterms:W3CDTF">2024-02-14T18:33:00Z</dcterms:created>
  <dcterms:modified xsi:type="dcterms:W3CDTF">2024-02-14T18:33:00Z</dcterms:modified>
</cp:coreProperties>
</file>